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55B73" w14:textId="77777777" w:rsidR="000C5C5E" w:rsidRPr="000C5C5E" w:rsidRDefault="000C5C5E">
      <w:pPr>
        <w:rPr>
          <w:rFonts w:ascii="Calibri" w:hAnsi="Calibri" w:cs="Times New Roman"/>
          <w:b/>
          <w:bCs/>
          <w:color w:val="000000"/>
          <w:sz w:val="40"/>
          <w:szCs w:val="40"/>
          <w:lang w:eastAsia="nb-NO"/>
        </w:rPr>
      </w:pPr>
      <w:r w:rsidRPr="000C5C5E">
        <w:rPr>
          <w:rFonts w:ascii="Calibri" w:hAnsi="Calibri" w:cs="Times New Roman"/>
          <w:b/>
          <w:bCs/>
          <w:color w:val="000000"/>
          <w:sz w:val="40"/>
          <w:szCs w:val="40"/>
          <w:lang w:eastAsia="nb-NO"/>
        </w:rPr>
        <w:t>Sjekk kvaliteten på sykefraværsarbeidet</w:t>
      </w:r>
    </w:p>
    <w:p w14:paraId="2F7223A5" w14:textId="77777777" w:rsidR="000C5C5E" w:rsidRPr="000C5C5E" w:rsidRDefault="000C5C5E">
      <w:pPr>
        <w:rPr>
          <w:rFonts w:ascii="Calibri" w:hAnsi="Calibri" w:cs="Times New Roman"/>
          <w:bCs/>
          <w:color w:val="000000"/>
          <w:lang w:eastAsia="nb-NO"/>
        </w:rPr>
      </w:pPr>
    </w:p>
    <w:p w14:paraId="48CE34C0" w14:textId="77777777" w:rsidR="00746D90" w:rsidRPr="000C5C5E" w:rsidRDefault="000C5C5E">
      <w:pPr>
        <w:rPr>
          <w:rFonts w:ascii="Calibri" w:hAnsi="Calibri" w:cs="Times New Roman"/>
          <w:bCs/>
          <w:color w:val="000000"/>
          <w:lang w:eastAsia="nb-NO"/>
        </w:rPr>
      </w:pPr>
      <w:r w:rsidRPr="000C5C5E">
        <w:rPr>
          <w:rFonts w:ascii="Calibri" w:hAnsi="Calibri" w:cs="Times New Roman"/>
          <w:bCs/>
          <w:color w:val="000000"/>
          <w:lang w:eastAsia="nb-NO"/>
        </w:rPr>
        <w:t xml:space="preserve">God kvalitet i sykefraværsarbeidet forutsetter at de fleste av punktene nedenfor er ivaretatt. Gjør en rask vurdering av hvert punkt. Oppsummering av mulige tiltak kan brukes som utgangspunkt for </w:t>
      </w:r>
      <w:proofErr w:type="spellStart"/>
      <w:r w:rsidRPr="000C5C5E">
        <w:rPr>
          <w:rFonts w:ascii="Calibri" w:hAnsi="Calibri" w:cs="Times New Roman"/>
          <w:bCs/>
          <w:color w:val="000000"/>
          <w:lang w:eastAsia="nb-NO"/>
        </w:rPr>
        <w:t>m</w:t>
      </w:r>
      <w:r w:rsidRPr="000C5C5E">
        <w:rPr>
          <w:rFonts w:ascii="Calibri" w:eastAsia="Calibri" w:hAnsi="Calibri" w:cs="Calibri"/>
          <w:bCs/>
          <w:color w:val="000000"/>
          <w:lang w:eastAsia="nb-NO"/>
        </w:rPr>
        <w:t>å</w:t>
      </w:r>
      <w:r w:rsidRPr="000C5C5E">
        <w:rPr>
          <w:rFonts w:ascii="Calibri" w:hAnsi="Calibri" w:cs="Times New Roman"/>
          <w:bCs/>
          <w:color w:val="000000"/>
          <w:lang w:eastAsia="nb-NO"/>
        </w:rPr>
        <w:t>lsettinger</w:t>
      </w:r>
      <w:proofErr w:type="spellEnd"/>
      <w:r w:rsidRPr="000C5C5E">
        <w:rPr>
          <w:rFonts w:ascii="Calibri" w:hAnsi="Calibri" w:cs="Times New Roman"/>
          <w:bCs/>
          <w:color w:val="000000"/>
          <w:lang w:eastAsia="nb-NO"/>
        </w:rPr>
        <w:t xml:space="preserve"> og utarbeiding av handlingsplan. Prioriter forslagene til forbedringer. Disse kan bli grunnlaget i en ny handlingsplan. Forslagene behandles deretter i relevante fora, som i ledermøte og arbeidsmiljøutvalg.</w:t>
      </w:r>
    </w:p>
    <w:p w14:paraId="29CA925A" w14:textId="77777777" w:rsidR="000C5C5E" w:rsidRPr="000C5C5E" w:rsidRDefault="000C5C5E">
      <w:pPr>
        <w:rPr>
          <w:rFonts w:ascii="Calibri" w:hAnsi="Calibri" w:cs="Times New Roman"/>
          <w:bCs/>
          <w:color w:val="000000"/>
          <w:lang w:eastAsia="nb-NO"/>
        </w:rPr>
      </w:pPr>
    </w:p>
    <w:p w14:paraId="5B5D500C" w14:textId="77777777" w:rsidR="000C5C5E" w:rsidRPr="000C5C5E" w:rsidRDefault="000C5C5E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1316"/>
        <w:gridCol w:w="3776"/>
      </w:tblGrid>
      <w:tr w:rsidR="000C5C5E" w:rsidRPr="000C5C5E" w14:paraId="44CE285E" w14:textId="77777777" w:rsidTr="009E2515">
        <w:trPr>
          <w:trHeight w:val="164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5D4D5E5" w14:textId="77777777" w:rsidR="000C5C5E" w:rsidRPr="000C5C5E" w:rsidRDefault="000C5C5E" w:rsidP="00A0728B">
            <w:pPr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  <w:lang w:eastAsia="nb-NO"/>
              </w:rPr>
            </w:pPr>
            <w:r w:rsidRPr="002D71E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Følgende er på plass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711E7D7E" w14:textId="77777777" w:rsidR="000C5C5E" w:rsidRPr="000C5C5E" w:rsidRDefault="000C5C5E" w:rsidP="00A0728B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6"/>
                <w:szCs w:val="26"/>
                <w:lang w:eastAsia="nb-NO"/>
              </w:rPr>
            </w:pPr>
            <w:r w:rsidRPr="002D71E6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Vurdering</w:t>
            </w:r>
            <w:r w:rsidRPr="000C5C5E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br/>
            </w:r>
            <w:r w:rsidRPr="002D71E6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Minus (-), pluss (+) og vet ikke (0)</w:t>
            </w: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14:paraId="39C139AB" w14:textId="77777777" w:rsidR="000C5C5E" w:rsidRPr="000C5C5E" w:rsidRDefault="000C5C5E" w:rsidP="00A0728B">
            <w:pPr>
              <w:rPr>
                <w:rFonts w:ascii="Calibri" w:eastAsia="Times New Roman" w:hAnsi="Calibri" w:cs="Times New Roman"/>
                <w:b/>
                <w:color w:val="000000"/>
                <w:sz w:val="26"/>
                <w:szCs w:val="26"/>
                <w:lang w:eastAsia="nb-NO"/>
              </w:rPr>
            </w:pPr>
            <w:r w:rsidRPr="002D71E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Hva kan vi gjøre mer? Ansvarlig?</w:t>
            </w:r>
          </w:p>
        </w:tc>
      </w:tr>
      <w:tr w:rsidR="000C5C5E" w:rsidRPr="000C5C5E" w14:paraId="68EFBECB" w14:textId="77777777" w:rsidTr="000C5C5E">
        <w:tc>
          <w:tcPr>
            <w:tcW w:w="3964" w:type="dxa"/>
          </w:tcPr>
          <w:p w14:paraId="33EF706C" w14:textId="77777777" w:rsidR="000C5C5E" w:rsidRPr="00943DA2" w:rsidRDefault="000C5C5E" w:rsidP="000C5C5E">
            <w:pPr>
              <w:spacing w:before="100" w:beforeAutospacing="1" w:after="100" w:afterAutospacing="1"/>
              <w:rPr>
                <w:rFonts w:ascii="Calibri" w:hAnsi="Calibri" w:cs="Times New Roman"/>
                <w:color w:val="000000"/>
                <w:sz w:val="22"/>
                <w:szCs w:val="22"/>
                <w:lang w:eastAsia="nb-NO"/>
              </w:rPr>
            </w:pPr>
          </w:p>
          <w:p w14:paraId="03B8A3A6" w14:textId="77777777" w:rsidR="000C5C5E" w:rsidRPr="000C5C5E" w:rsidRDefault="000C5C5E" w:rsidP="000C5C5E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Sykefraværsarbeidet er forankret</w:t>
            </w:r>
          </w:p>
          <w:p w14:paraId="5D6AC48F" w14:textId="77777777" w:rsidR="000C5C5E" w:rsidRPr="000C5C5E" w:rsidRDefault="000C5C5E" w:rsidP="000C5C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 ledelse</w:t>
            </w:r>
          </w:p>
          <w:p w14:paraId="6403970F" w14:textId="77777777" w:rsidR="000C5C5E" w:rsidRPr="000C5C5E" w:rsidRDefault="000C5C5E" w:rsidP="000C5C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blant tillitsvalgte og verneombud</w:t>
            </w:r>
          </w:p>
          <w:p w14:paraId="78C716FA" w14:textId="77777777" w:rsidR="000C5C5E" w:rsidRPr="00943DA2" w:rsidRDefault="000C5C5E" w:rsidP="000C5C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blant </w:t>
            </w:r>
            <w:proofErr w:type="spellStart"/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ansattei</w:t>
            </w:r>
            <w:proofErr w:type="spellEnd"/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virkomshetens</w:t>
            </w:r>
            <w:proofErr w:type="spellEnd"/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samarbeidsfora</w:t>
            </w:r>
          </w:p>
        </w:tc>
        <w:tc>
          <w:tcPr>
            <w:tcW w:w="1316" w:type="dxa"/>
          </w:tcPr>
          <w:p w14:paraId="08C970AE" w14:textId="77777777" w:rsidR="000C5C5E" w:rsidRPr="00943DA2" w:rsidRDefault="000C5C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6" w:type="dxa"/>
          </w:tcPr>
          <w:p w14:paraId="32F4806E" w14:textId="77777777" w:rsidR="000C5C5E" w:rsidRPr="00943DA2" w:rsidRDefault="000C5C5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5C5E" w:rsidRPr="000C5C5E" w14:paraId="39229E6B" w14:textId="77777777" w:rsidTr="00D13D3C">
        <w:trPr>
          <w:trHeight w:val="2947"/>
        </w:trPr>
        <w:tc>
          <w:tcPr>
            <w:tcW w:w="3964" w:type="dxa"/>
          </w:tcPr>
          <w:p w14:paraId="507772D9" w14:textId="77777777" w:rsidR="000C5C5E" w:rsidRPr="00943DA2" w:rsidRDefault="000C5C5E" w:rsidP="000C5C5E">
            <w:pPr>
              <w:spacing w:before="100" w:beforeAutospacing="1" w:after="100" w:afterAutospacing="1"/>
              <w:rPr>
                <w:rFonts w:ascii="Calibri" w:hAnsi="Calibri" w:cs="Times New Roman"/>
                <w:color w:val="000000"/>
                <w:sz w:val="22"/>
                <w:szCs w:val="22"/>
                <w:lang w:eastAsia="nb-NO"/>
              </w:rPr>
            </w:pPr>
          </w:p>
          <w:p w14:paraId="117DC767" w14:textId="77777777" w:rsidR="000C5C5E" w:rsidRPr="000C5C5E" w:rsidRDefault="000C5C5E" w:rsidP="000C5C5E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Sykefraværsarbeidet er kartlagt</w:t>
            </w:r>
          </w:p>
          <w:p w14:paraId="2157625B" w14:textId="77777777" w:rsidR="000C5C5E" w:rsidRPr="000C5C5E" w:rsidRDefault="000C5C5E" w:rsidP="000C5C5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med hensyn til omfang og varighet</w:t>
            </w:r>
          </w:p>
          <w:p w14:paraId="30650FC8" w14:textId="77777777" w:rsidR="000C5C5E" w:rsidRPr="00943DA2" w:rsidRDefault="000C5C5E" w:rsidP="000C5C5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for relevante grupper og avdelinger</w:t>
            </w:r>
            <w:r w:rsidRPr="00943DA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</w:p>
          <w:p w14:paraId="301B3384" w14:textId="77777777" w:rsidR="000C5C5E" w:rsidRPr="00943DA2" w:rsidRDefault="000C5C5E" w:rsidP="000C5C5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sammenlignet med tall for bransjen og landsgjennomsnittet</w:t>
            </w:r>
          </w:p>
        </w:tc>
        <w:tc>
          <w:tcPr>
            <w:tcW w:w="1316" w:type="dxa"/>
          </w:tcPr>
          <w:p w14:paraId="1E9409D9" w14:textId="77777777" w:rsidR="000C5C5E" w:rsidRPr="00943DA2" w:rsidRDefault="000C5C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6" w:type="dxa"/>
          </w:tcPr>
          <w:p w14:paraId="304A9AD5" w14:textId="77777777" w:rsidR="000C5C5E" w:rsidRPr="00943DA2" w:rsidRDefault="000C5C5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5C5E" w:rsidRPr="000C5C5E" w14:paraId="7E1B0D7F" w14:textId="77777777" w:rsidTr="000C5C5E">
        <w:tc>
          <w:tcPr>
            <w:tcW w:w="3964" w:type="dxa"/>
          </w:tcPr>
          <w:p w14:paraId="00243BD4" w14:textId="77777777" w:rsidR="000C5C5E" w:rsidRPr="00943DA2" w:rsidRDefault="000C5C5E" w:rsidP="000C5C5E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</w:p>
          <w:p w14:paraId="0917D609" w14:textId="77777777" w:rsidR="000C5C5E" w:rsidRPr="000C5C5E" w:rsidRDefault="000C5C5E" w:rsidP="000C5C5E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Mulige gevinster/kostnader ved endret</w:t>
            </w:r>
            <w:r w:rsidRPr="00943DA2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 </w:t>
            </w:r>
            <w:hyperlink r:id="rId5" w:history="1">
              <w:r w:rsidRPr="00943DA2">
                <w:rPr>
                  <w:rFonts w:ascii="Calibri" w:hAnsi="Calibri" w:cs="Times New Roman"/>
                  <w:b/>
                  <w:color w:val="0000FF"/>
                  <w:sz w:val="22"/>
                  <w:szCs w:val="22"/>
                  <w:u w:val="single"/>
                  <w:lang w:eastAsia="nb-NO"/>
                </w:rPr>
                <w:t>sykefravær</w:t>
              </w:r>
            </w:hyperlink>
            <w:r w:rsidRPr="00943DA2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 </w:t>
            </w: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er beregnet</w:t>
            </w:r>
          </w:p>
          <w:p w14:paraId="727ADC94" w14:textId="77777777" w:rsidR="000C5C5E" w:rsidRPr="000C5C5E" w:rsidRDefault="000C5C5E" w:rsidP="000C5C5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for den/de sykmeldte</w:t>
            </w:r>
          </w:p>
          <w:p w14:paraId="6E6D02A7" w14:textId="77777777" w:rsidR="000C5C5E" w:rsidRPr="000C5C5E" w:rsidRDefault="000C5C5E" w:rsidP="000C5C5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 produksjonen</w:t>
            </w:r>
          </w:p>
          <w:p w14:paraId="670BBD1F" w14:textId="77777777" w:rsidR="000C5C5E" w:rsidRPr="00943DA2" w:rsidRDefault="000C5C5E" w:rsidP="000C5C5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for arbeidsmiljøet</w:t>
            </w:r>
          </w:p>
          <w:p w14:paraId="48634339" w14:textId="77777777" w:rsidR="000C5C5E" w:rsidRPr="00943DA2" w:rsidRDefault="000C5C5E" w:rsidP="000C5C5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for økonomiske resultater</w:t>
            </w:r>
          </w:p>
          <w:p w14:paraId="2316D04E" w14:textId="77777777" w:rsidR="000C5C5E" w:rsidRPr="00943DA2" w:rsidRDefault="000C5C5E" w:rsidP="000C5C5E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16" w:type="dxa"/>
          </w:tcPr>
          <w:p w14:paraId="3D41F7B5" w14:textId="77777777" w:rsidR="000C5C5E" w:rsidRPr="00943DA2" w:rsidRDefault="000C5C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6" w:type="dxa"/>
          </w:tcPr>
          <w:p w14:paraId="26C8BD83" w14:textId="77777777" w:rsidR="000C5C5E" w:rsidRPr="00943DA2" w:rsidRDefault="000C5C5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307BB3" w14:textId="77777777" w:rsidR="000C5C5E" w:rsidRDefault="000C5C5E">
      <w:pPr>
        <w:rPr>
          <w:rFonts w:ascii="Calibri" w:hAnsi="Calibri"/>
        </w:rPr>
      </w:pPr>
    </w:p>
    <w:p w14:paraId="7CA508F5" w14:textId="77777777" w:rsidR="00C5687A" w:rsidRDefault="00C5687A">
      <w:pPr>
        <w:rPr>
          <w:rFonts w:ascii="Calibri" w:hAnsi="Calibri"/>
        </w:rPr>
      </w:pPr>
    </w:p>
    <w:p w14:paraId="62559AB5" w14:textId="77777777" w:rsidR="00C5687A" w:rsidRDefault="00C5687A">
      <w:pPr>
        <w:rPr>
          <w:rFonts w:ascii="Calibri" w:hAnsi="Calibri"/>
        </w:rPr>
      </w:pPr>
    </w:p>
    <w:p w14:paraId="091D0DC4" w14:textId="77777777" w:rsidR="00C5687A" w:rsidRDefault="00C5687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1316"/>
        <w:gridCol w:w="3776"/>
      </w:tblGrid>
      <w:tr w:rsidR="00C5687A" w:rsidRPr="000C5C5E" w14:paraId="68975A22" w14:textId="77777777" w:rsidTr="009E2515">
        <w:trPr>
          <w:trHeight w:val="1943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4B894C0C" w14:textId="77777777" w:rsidR="00C5687A" w:rsidRPr="002D71E6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color w:val="000000"/>
                <w:sz w:val="26"/>
                <w:szCs w:val="26"/>
                <w:lang w:eastAsia="nb-NO"/>
              </w:rPr>
            </w:pPr>
            <w:r w:rsidRPr="002D71E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Følgende er på plass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6D37420C" w14:textId="21B00D3F" w:rsidR="00C5687A" w:rsidRPr="002D71E6" w:rsidRDefault="00C5687A" w:rsidP="00A0728B">
            <w:pPr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</w:pPr>
            <w:r w:rsidRPr="002D71E6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Vurdering</w:t>
            </w:r>
            <w:r w:rsidRPr="000C5C5E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br/>
            </w:r>
            <w:r w:rsidRPr="002D71E6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Minus (-), pluss (+) og vet ikke (0)</w:t>
            </w: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14:paraId="7BEDB074" w14:textId="77777777" w:rsidR="00C5687A" w:rsidRPr="002D71E6" w:rsidRDefault="00C5687A" w:rsidP="00A0728B">
            <w:pPr>
              <w:rPr>
                <w:rFonts w:ascii="Calibri" w:hAnsi="Calibri"/>
                <w:sz w:val="26"/>
                <w:szCs w:val="26"/>
              </w:rPr>
            </w:pPr>
            <w:r w:rsidRPr="002D71E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Hva kan vi gjøre mer? Ansvarlig?</w:t>
            </w:r>
          </w:p>
        </w:tc>
      </w:tr>
      <w:tr w:rsidR="00C5687A" w:rsidRPr="000C5C5E" w14:paraId="2655C0E3" w14:textId="77777777" w:rsidTr="00A0728B">
        <w:trPr>
          <w:trHeight w:val="2674"/>
        </w:trPr>
        <w:tc>
          <w:tcPr>
            <w:tcW w:w="3964" w:type="dxa"/>
          </w:tcPr>
          <w:p w14:paraId="1169BE45" w14:textId="77777777" w:rsidR="00C5687A" w:rsidRPr="00943DA2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color w:val="000000"/>
                <w:sz w:val="22"/>
                <w:szCs w:val="22"/>
                <w:lang w:eastAsia="nb-NO"/>
              </w:rPr>
            </w:pPr>
          </w:p>
          <w:p w14:paraId="20B51078" w14:textId="77777777" w:rsidR="00C5687A" w:rsidRPr="000C5C5E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Mål og aktivitetsplaner</w:t>
            </w:r>
            <w:bookmarkStart w:id="0" w:name="_GoBack"/>
            <w:bookmarkEnd w:id="0"/>
          </w:p>
          <w:p w14:paraId="5D45964C" w14:textId="77777777" w:rsidR="00C5687A" w:rsidRPr="000C5C5E" w:rsidRDefault="00C5687A" w:rsidP="00A0728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 har definert mål og måltall</w:t>
            </w:r>
          </w:p>
          <w:p w14:paraId="51A3BF1E" w14:textId="77777777" w:rsidR="00C5687A" w:rsidRPr="00943DA2" w:rsidRDefault="00C5687A" w:rsidP="00A0728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943DA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 ha a</w:t>
            </w: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ktivitetsplan</w:t>
            </w:r>
            <w:r w:rsidRPr="00943DA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/prosjektbeskrivelse</w:t>
            </w:r>
          </w:p>
          <w:p w14:paraId="11E7D61E" w14:textId="77777777" w:rsidR="00C5687A" w:rsidRPr="00943DA2" w:rsidRDefault="00C5687A" w:rsidP="00A0728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Aktivitetene er en del av virksomhetens HMS-plan og/eller HR-plan</w:t>
            </w:r>
          </w:p>
          <w:p w14:paraId="060DE5D0" w14:textId="77777777" w:rsidR="00C5687A" w:rsidRPr="00943DA2" w:rsidRDefault="00C5687A" w:rsidP="00A0728B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16" w:type="dxa"/>
          </w:tcPr>
          <w:p w14:paraId="5E3616C8" w14:textId="77777777" w:rsidR="00C5687A" w:rsidRPr="00943DA2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6" w:type="dxa"/>
          </w:tcPr>
          <w:p w14:paraId="5C14D5AA" w14:textId="77777777" w:rsidR="00C5687A" w:rsidRPr="00943DA2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5687A" w:rsidRPr="000C5C5E" w14:paraId="4606A77E" w14:textId="77777777" w:rsidTr="00A0728B">
        <w:trPr>
          <w:trHeight w:val="3506"/>
        </w:trPr>
        <w:tc>
          <w:tcPr>
            <w:tcW w:w="3964" w:type="dxa"/>
          </w:tcPr>
          <w:p w14:paraId="42D58E0B" w14:textId="77777777" w:rsidR="00C5687A" w:rsidRPr="00943DA2" w:rsidRDefault="00C5687A" w:rsidP="00A0728B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  <w:p w14:paraId="15B72413" w14:textId="77777777" w:rsidR="00C5687A" w:rsidRPr="000C5C5E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Fremdrift</w:t>
            </w:r>
          </w:p>
          <w:p w14:paraId="2DEFABD8" w14:textId="77777777" w:rsidR="00C5687A" w:rsidRPr="00943DA2" w:rsidRDefault="00C5687A" w:rsidP="00A0728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 har fastsatt tidspunkter for rapportering av sykefraværsarbeidet</w:t>
            </w:r>
          </w:p>
          <w:p w14:paraId="5EA0471F" w14:textId="77777777" w:rsidR="00C5687A" w:rsidRPr="00943DA2" w:rsidRDefault="00C5687A" w:rsidP="00A0728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 gjennomfører statusmøter/evalueringer til fastsatt tid.</w:t>
            </w:r>
          </w:p>
          <w:p w14:paraId="45D55F4E" w14:textId="77777777" w:rsidR="00C5687A" w:rsidRPr="00943DA2" w:rsidRDefault="00C5687A" w:rsidP="00A0728B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16" w:type="dxa"/>
          </w:tcPr>
          <w:p w14:paraId="25B61485" w14:textId="77777777" w:rsidR="00C5687A" w:rsidRPr="00943DA2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6" w:type="dxa"/>
          </w:tcPr>
          <w:p w14:paraId="553DFC58" w14:textId="77777777" w:rsidR="00C5687A" w:rsidRPr="00943DA2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5687A" w:rsidRPr="000C5C5E" w14:paraId="22307BE6" w14:textId="77777777" w:rsidTr="00A0728B">
        <w:trPr>
          <w:trHeight w:val="256"/>
        </w:trPr>
        <w:tc>
          <w:tcPr>
            <w:tcW w:w="3964" w:type="dxa"/>
          </w:tcPr>
          <w:p w14:paraId="0854595B" w14:textId="77777777" w:rsidR="00C5687A" w:rsidRPr="00943DA2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color w:val="000000"/>
                <w:sz w:val="22"/>
                <w:szCs w:val="22"/>
                <w:lang w:eastAsia="nb-NO"/>
              </w:rPr>
              <w:t> </w:t>
            </w:r>
          </w:p>
          <w:p w14:paraId="26F49D99" w14:textId="77777777" w:rsidR="00C5687A" w:rsidRPr="000C5C5E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Informasjon og kompetanse</w:t>
            </w:r>
          </w:p>
          <w:p w14:paraId="114ED080" w14:textId="77777777" w:rsidR="00C5687A" w:rsidRPr="00943DA2" w:rsidRDefault="00C5687A" w:rsidP="00A0728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Nøkkelpersoner i virksomheten (ledere, HR-ansatte, tillitsvalgte, mv.) har tilstrekkelig kompetanse.</w:t>
            </w:r>
          </w:p>
          <w:p w14:paraId="17A170C8" w14:textId="77777777" w:rsidR="00C5687A" w:rsidRPr="00943DA2" w:rsidRDefault="00C5687A" w:rsidP="00A0728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Informasjon om </w:t>
            </w:r>
            <w:proofErr w:type="spellStart"/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NAV´s</w:t>
            </w:r>
            <w:proofErr w:type="spellEnd"/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 xml:space="preserve"> virkemidler er tilgjengelig og brukes.</w:t>
            </w:r>
          </w:p>
          <w:p w14:paraId="27705790" w14:textId="77777777" w:rsidR="00C5687A" w:rsidRPr="00943DA2" w:rsidRDefault="00C5687A" w:rsidP="00A0728B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16" w:type="dxa"/>
          </w:tcPr>
          <w:p w14:paraId="1BDBFDEA" w14:textId="77777777" w:rsidR="00C5687A" w:rsidRPr="00943DA2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6" w:type="dxa"/>
          </w:tcPr>
          <w:p w14:paraId="61A8C23D" w14:textId="77777777" w:rsidR="00C5687A" w:rsidRPr="00943DA2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5BCEB" w14:textId="77777777" w:rsidR="00C5687A" w:rsidRDefault="00C5687A">
      <w:pPr>
        <w:rPr>
          <w:rFonts w:ascii="Calibri" w:hAnsi="Calibri"/>
        </w:rPr>
      </w:pPr>
    </w:p>
    <w:p w14:paraId="7FB3C7C0" w14:textId="77777777" w:rsidR="00C5687A" w:rsidRDefault="00C5687A">
      <w:pPr>
        <w:rPr>
          <w:rFonts w:ascii="Calibri" w:hAnsi="Calibri"/>
        </w:rPr>
      </w:pPr>
    </w:p>
    <w:p w14:paraId="2F030052" w14:textId="77777777" w:rsidR="00C5687A" w:rsidRDefault="00C5687A">
      <w:pPr>
        <w:rPr>
          <w:rFonts w:ascii="Calibri" w:hAnsi="Calibri"/>
        </w:rPr>
      </w:pPr>
    </w:p>
    <w:p w14:paraId="21300F1A" w14:textId="77777777" w:rsidR="00C5687A" w:rsidRDefault="00C5687A">
      <w:pPr>
        <w:rPr>
          <w:rFonts w:ascii="Calibri" w:hAnsi="Calibri"/>
        </w:rPr>
      </w:pPr>
    </w:p>
    <w:p w14:paraId="4FE27B27" w14:textId="77777777" w:rsidR="00C5687A" w:rsidRDefault="00C5687A">
      <w:pPr>
        <w:rPr>
          <w:rFonts w:ascii="Calibri" w:hAnsi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1316"/>
        <w:gridCol w:w="3776"/>
      </w:tblGrid>
      <w:tr w:rsidR="00C5687A" w:rsidRPr="000C5C5E" w14:paraId="4D71E3E7" w14:textId="77777777" w:rsidTr="009E2515">
        <w:trPr>
          <w:trHeight w:val="2045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FF9019A" w14:textId="77777777" w:rsidR="00C5687A" w:rsidRPr="002D71E6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color w:val="000000"/>
                <w:sz w:val="26"/>
                <w:szCs w:val="26"/>
                <w:lang w:eastAsia="nb-NO"/>
              </w:rPr>
            </w:pPr>
            <w:r w:rsidRPr="002D71E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Følgende er på plass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7EBF410A" w14:textId="77777777" w:rsidR="00C5687A" w:rsidRPr="002D71E6" w:rsidRDefault="00C5687A" w:rsidP="00A0728B">
            <w:pPr>
              <w:rPr>
                <w:rFonts w:ascii="Calibri" w:hAnsi="Calibri"/>
                <w:sz w:val="26"/>
                <w:szCs w:val="26"/>
              </w:rPr>
            </w:pPr>
            <w:r w:rsidRPr="002D71E6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Vurdering</w:t>
            </w:r>
            <w:r w:rsidRPr="000C5C5E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br/>
            </w:r>
            <w:r w:rsidRPr="002D71E6">
              <w:rPr>
                <w:rFonts w:ascii="Calibri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Minus (-), pluss (+) og vet ikke (0)</w:t>
            </w:r>
          </w:p>
        </w:tc>
        <w:tc>
          <w:tcPr>
            <w:tcW w:w="3776" w:type="dxa"/>
            <w:shd w:val="clear" w:color="auto" w:fill="D9D9D9" w:themeFill="background1" w:themeFillShade="D9"/>
            <w:vAlign w:val="center"/>
          </w:tcPr>
          <w:p w14:paraId="0A2F2382" w14:textId="77777777" w:rsidR="00C5687A" w:rsidRPr="002D71E6" w:rsidRDefault="00C5687A" w:rsidP="00A0728B">
            <w:pPr>
              <w:rPr>
                <w:rFonts w:ascii="Calibri" w:hAnsi="Calibri"/>
                <w:sz w:val="26"/>
                <w:szCs w:val="26"/>
              </w:rPr>
            </w:pPr>
            <w:r w:rsidRPr="002D71E6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b-NO"/>
              </w:rPr>
              <w:t>Hva kan vi gjøre mer? Ansvarlig?</w:t>
            </w:r>
          </w:p>
        </w:tc>
      </w:tr>
      <w:tr w:rsidR="00C5687A" w:rsidRPr="000C5C5E" w14:paraId="30282CA1" w14:textId="77777777" w:rsidTr="00A0728B">
        <w:trPr>
          <w:trHeight w:val="256"/>
        </w:trPr>
        <w:tc>
          <w:tcPr>
            <w:tcW w:w="3964" w:type="dxa"/>
          </w:tcPr>
          <w:p w14:paraId="2540FF2B" w14:textId="77777777" w:rsidR="00C5687A" w:rsidRPr="002D71E6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color w:val="000000"/>
                <w:sz w:val="22"/>
                <w:szCs w:val="22"/>
                <w:lang w:eastAsia="nb-NO"/>
              </w:rPr>
            </w:pPr>
          </w:p>
          <w:p w14:paraId="4989DDD3" w14:textId="77777777" w:rsidR="00C5687A" w:rsidRPr="000C5C5E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Interne ressurser/kontaktperson</w:t>
            </w:r>
          </w:p>
          <w:p w14:paraId="490FD340" w14:textId="77777777" w:rsidR="00C5687A" w:rsidRPr="000C5C5E" w:rsidRDefault="00C5687A" w:rsidP="00A0728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Tilstrekkelige ressurser er satt av til IA-arbeidet.</w:t>
            </w:r>
          </w:p>
          <w:p w14:paraId="7F2811CB" w14:textId="77777777" w:rsidR="00C5687A" w:rsidRPr="000C5C5E" w:rsidRDefault="00C5687A" w:rsidP="00A0728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Interne ressurspersoner sikrer fremdrift.</w:t>
            </w:r>
          </w:p>
          <w:p w14:paraId="3F3F86E4" w14:textId="77777777" w:rsidR="00C5687A" w:rsidRPr="000C5C5E" w:rsidRDefault="00C5687A" w:rsidP="00A0728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Det er satt av tid til skolering av nøkkelpersoner.</w:t>
            </w:r>
          </w:p>
          <w:p w14:paraId="0326B345" w14:textId="77777777" w:rsidR="00C5687A" w:rsidRPr="002D71E6" w:rsidRDefault="00C5687A" w:rsidP="00A0728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Ledere får veiledning og kompetanseheving i løsning av vanskelige enkeltsaker.</w:t>
            </w:r>
          </w:p>
          <w:p w14:paraId="0C1190C5" w14:textId="77777777" w:rsidR="00C5687A" w:rsidRPr="002D71E6" w:rsidRDefault="00C5687A" w:rsidP="00A0728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Virksomheten har hensiktsmessige kontrollspenn (ikke for mange medarbeidere per leder).</w:t>
            </w:r>
          </w:p>
          <w:p w14:paraId="18EB8885" w14:textId="77777777" w:rsidR="00C5687A" w:rsidRPr="002D71E6" w:rsidRDefault="00C5687A" w:rsidP="00C5687A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  <w:p w14:paraId="7EB81AC1" w14:textId="77777777" w:rsidR="00C5687A" w:rsidRPr="002D71E6" w:rsidRDefault="00C5687A" w:rsidP="00C5687A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16" w:type="dxa"/>
          </w:tcPr>
          <w:p w14:paraId="77E76343" w14:textId="77777777" w:rsidR="00C5687A" w:rsidRPr="002D71E6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6" w:type="dxa"/>
          </w:tcPr>
          <w:p w14:paraId="02D7E992" w14:textId="77777777" w:rsidR="00C5687A" w:rsidRPr="002D71E6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5687A" w:rsidRPr="000C5C5E" w14:paraId="5E3A5AA1" w14:textId="77777777" w:rsidTr="00A0728B">
        <w:trPr>
          <w:trHeight w:val="256"/>
        </w:trPr>
        <w:tc>
          <w:tcPr>
            <w:tcW w:w="3964" w:type="dxa"/>
          </w:tcPr>
          <w:p w14:paraId="1044E4E0" w14:textId="77777777" w:rsidR="00C5687A" w:rsidRPr="002D71E6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color w:val="000000"/>
                <w:sz w:val="22"/>
                <w:szCs w:val="22"/>
                <w:lang w:eastAsia="nb-NO"/>
              </w:rPr>
            </w:pPr>
          </w:p>
          <w:p w14:paraId="3E0D1B53" w14:textId="77777777" w:rsidR="00C5687A" w:rsidRPr="000C5C5E" w:rsidRDefault="00C5687A" w:rsidP="00A0728B">
            <w:pPr>
              <w:spacing w:before="100" w:beforeAutospacing="1" w:after="100" w:afterAutospacing="1"/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hAnsi="Calibri" w:cs="Times New Roman"/>
                <w:b/>
                <w:color w:val="000000"/>
                <w:sz w:val="22"/>
                <w:szCs w:val="22"/>
                <w:lang w:eastAsia="nb-NO"/>
              </w:rPr>
              <w:t>Enkeltsaker</w:t>
            </w:r>
          </w:p>
          <w:p w14:paraId="17DE109A" w14:textId="77777777" w:rsidR="00C5687A" w:rsidRPr="000C5C5E" w:rsidRDefault="00C5687A" w:rsidP="00A0728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 har oppfølgingsplaner for alle ansatte som kvalifiserer for det.</w:t>
            </w:r>
          </w:p>
          <w:p w14:paraId="3D2FA86E" w14:textId="77777777" w:rsidR="00C5687A" w:rsidRPr="002D71E6" w:rsidRDefault="00C5687A" w:rsidP="00A0728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 sender oppdaterte oppfølgingsplaner til fastlegen/NAV-kontoret etter dialogmøter i bedriften).</w:t>
            </w:r>
          </w:p>
          <w:p w14:paraId="79F8DE2F" w14:textId="77777777" w:rsidR="00C5687A" w:rsidRPr="002D71E6" w:rsidRDefault="00C5687A" w:rsidP="00A0728B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  <w:r w:rsidRPr="000C5C5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  <w:t>Vi har oversikt over muligheter for tilrettelegging, både innenfor og utenfor egen enhet.</w:t>
            </w:r>
          </w:p>
          <w:p w14:paraId="5B70A908" w14:textId="77777777" w:rsidR="00C5687A" w:rsidRPr="002D71E6" w:rsidRDefault="00C5687A" w:rsidP="00C5687A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  <w:p w14:paraId="685D5E8C" w14:textId="77777777" w:rsidR="00C5687A" w:rsidRPr="002D71E6" w:rsidRDefault="00C5687A" w:rsidP="00C5687A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16" w:type="dxa"/>
          </w:tcPr>
          <w:p w14:paraId="610111D9" w14:textId="77777777" w:rsidR="00C5687A" w:rsidRPr="002D71E6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6" w:type="dxa"/>
          </w:tcPr>
          <w:p w14:paraId="0116AEBE" w14:textId="77777777" w:rsidR="00C5687A" w:rsidRPr="002D71E6" w:rsidRDefault="00C5687A" w:rsidP="00A0728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9B7251" w14:textId="77777777" w:rsidR="00C5687A" w:rsidRPr="000C5C5E" w:rsidRDefault="00C5687A">
      <w:pPr>
        <w:rPr>
          <w:rFonts w:ascii="Calibri" w:hAnsi="Calibri"/>
        </w:rPr>
      </w:pPr>
    </w:p>
    <w:sectPr w:rsidR="00C5687A" w:rsidRPr="000C5C5E" w:rsidSect="002D73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7CB1"/>
    <w:multiLevelType w:val="multilevel"/>
    <w:tmpl w:val="E3000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E282D99"/>
    <w:multiLevelType w:val="multilevel"/>
    <w:tmpl w:val="21A4D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5130A33"/>
    <w:multiLevelType w:val="multilevel"/>
    <w:tmpl w:val="F990D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5F443AE"/>
    <w:multiLevelType w:val="multilevel"/>
    <w:tmpl w:val="6564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9C81F63"/>
    <w:multiLevelType w:val="multilevel"/>
    <w:tmpl w:val="930EE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68511D1"/>
    <w:multiLevelType w:val="multilevel"/>
    <w:tmpl w:val="42228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7D31378"/>
    <w:multiLevelType w:val="multilevel"/>
    <w:tmpl w:val="38FA5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7781696"/>
    <w:multiLevelType w:val="multilevel"/>
    <w:tmpl w:val="7D1E4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5E"/>
    <w:rsid w:val="000C5C5E"/>
    <w:rsid w:val="002D71E6"/>
    <w:rsid w:val="002D7314"/>
    <w:rsid w:val="0033453D"/>
    <w:rsid w:val="00746D90"/>
    <w:rsid w:val="00753255"/>
    <w:rsid w:val="00943030"/>
    <w:rsid w:val="00943DA2"/>
    <w:rsid w:val="009E2515"/>
    <w:rsid w:val="00C5687A"/>
    <w:rsid w:val="00D1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FEF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C5E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0C5C5E"/>
    <w:rPr>
      <w:b/>
      <w:bCs/>
    </w:rPr>
  </w:style>
  <w:style w:type="character" w:customStyle="1" w:styleId="apple-converted-space">
    <w:name w:val="apple-converted-space"/>
    <w:basedOn w:val="Standardskriftforavsnitt"/>
    <w:rsid w:val="000C5C5E"/>
  </w:style>
  <w:style w:type="character" w:styleId="Hyperkobling">
    <w:name w:val="Hyperlink"/>
    <w:basedOn w:val="Standardskriftforavsnitt"/>
    <w:uiPriority w:val="99"/>
    <w:semiHidden/>
    <w:unhideWhenUsed/>
    <w:rsid w:val="000C5C5E"/>
    <w:rPr>
      <w:color w:val="0000FF"/>
      <w:u w:val="single"/>
    </w:rPr>
  </w:style>
  <w:style w:type="table" w:styleId="Tabellrutenett">
    <w:name w:val="Table Grid"/>
    <w:basedOn w:val="Vanligtabell"/>
    <w:uiPriority w:val="39"/>
    <w:rsid w:val="000C5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content://26fc3d38-3db3-45ce-8e1d-2a8477d6c39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381</Words>
  <Characters>2025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8</cp:revision>
  <dcterms:created xsi:type="dcterms:W3CDTF">2017-03-03T15:57:00Z</dcterms:created>
  <dcterms:modified xsi:type="dcterms:W3CDTF">2017-03-03T16:09:00Z</dcterms:modified>
</cp:coreProperties>
</file>